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7694" w14:textId="36BA476A" w:rsidR="009E679C" w:rsidRPr="00655BE8" w:rsidRDefault="009E679C" w:rsidP="009E679C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FB5ED9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Pr="00E43E3D">
        <w:rPr>
          <w:rFonts w:eastAsia="Arial" w:cs="Arial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r w:rsidRPr="00655BE8">
        <w:rPr>
          <w:rFonts w:cs="Arial"/>
          <w:b/>
          <w:bCs/>
          <w:sz w:val="28"/>
          <w:szCs w:val="28"/>
          <w:lang w:val="en-US"/>
        </w:rPr>
        <w:t>NQ-ET</w:t>
      </w:r>
      <w:r w:rsidR="00FB5ED9" w:rsidRPr="00655BE8">
        <w:rPr>
          <w:rFonts w:cs="Arial"/>
          <w:b/>
          <w:bCs/>
          <w:sz w:val="28"/>
          <w:szCs w:val="28"/>
          <w:lang w:val="en-US"/>
        </w:rPr>
        <w:t xml:space="preserve"> </w:t>
      </w:r>
      <w:r w:rsidRPr="00655BE8">
        <w:rPr>
          <w:rFonts w:cs="Arial"/>
          <w:b/>
          <w:bCs/>
          <w:sz w:val="28"/>
          <w:szCs w:val="28"/>
          <w:lang w:val="en-US"/>
        </w:rPr>
        <w:t>143 Workshop Practice I (Electrical)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2CE35840" w:rsidR="00BF4862" w:rsidRPr="00C06706" w:rsidRDefault="00BF4862" w:rsidP="00E54E60">
      <w:pPr>
        <w:ind w:left="142"/>
        <w:rPr>
          <w:rFonts w:cs="Arial"/>
          <w:b/>
          <w:bCs/>
          <w:sz w:val="28"/>
          <w:szCs w:val="28"/>
        </w:rPr>
      </w:pPr>
      <w:r w:rsidRPr="00C06706">
        <w:rPr>
          <w:rFonts w:cs="Arial"/>
          <w:b/>
          <w:bCs/>
          <w:sz w:val="28"/>
          <w:szCs w:val="28"/>
        </w:rPr>
        <w:t>Assessment Task (Summative Assessment)</w:t>
      </w:r>
    </w:p>
    <w:p w14:paraId="7D42AF42" w14:textId="5D85DB7D" w:rsidR="00F1555C" w:rsidRDefault="00F1555C" w:rsidP="00D17C7B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39"/>
        <w:gridCol w:w="8822"/>
        <w:gridCol w:w="1151"/>
        <w:gridCol w:w="1122"/>
      </w:tblGrid>
      <w:tr w:rsidR="00C06706" w14:paraId="0E29EB2B" w14:textId="77777777" w:rsidTr="00C06706">
        <w:tc>
          <w:tcPr>
            <w:tcW w:w="5000" w:type="pct"/>
            <w:gridSpan w:val="4"/>
          </w:tcPr>
          <w:p w14:paraId="0CC57519" w14:textId="5275A2C6" w:rsidR="00C06706" w:rsidRDefault="00C06706" w:rsidP="00C06706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D17C7B">
              <w:rPr>
                <w:rFonts w:cs="Arial"/>
                <w:b/>
                <w:sz w:val="24"/>
              </w:rPr>
              <w:t>Install wiring system for a hotel, including joint</w:t>
            </w:r>
            <w:r>
              <w:rPr>
                <w:rFonts w:cs="Arial"/>
                <w:b/>
                <w:sz w:val="24"/>
              </w:rPr>
              <w:t xml:space="preserve"> making</w:t>
            </w:r>
            <w:r w:rsidR="00BB672E">
              <w:rPr>
                <w:rFonts w:cs="Arial"/>
                <w:b/>
                <w:sz w:val="24"/>
              </w:rPr>
              <w:t>,</w:t>
            </w:r>
            <w:r w:rsidRPr="00D17C7B">
              <w:rPr>
                <w:rFonts w:cs="Arial"/>
                <w:b/>
                <w:sz w:val="24"/>
              </w:rPr>
              <w:t xml:space="preserve"> insulation, system testing</w:t>
            </w:r>
            <w:r w:rsidR="00BB672E">
              <w:rPr>
                <w:rFonts w:cs="Arial"/>
                <w:b/>
                <w:sz w:val="24"/>
              </w:rPr>
              <w:t xml:space="preserve"> </w:t>
            </w:r>
            <w:r w:rsidRPr="00D17C7B">
              <w:rPr>
                <w:rFonts w:cs="Arial"/>
                <w:b/>
                <w:sz w:val="24"/>
              </w:rPr>
              <w:t>and connection to the main 3-phase distribution box while adhering to safety and operational standards.</w:t>
            </w:r>
          </w:p>
        </w:tc>
      </w:tr>
      <w:tr w:rsidR="00C06706" w14:paraId="734075AC" w14:textId="77777777" w:rsidTr="004A3F85">
        <w:tc>
          <w:tcPr>
            <w:tcW w:w="1075" w:type="pct"/>
          </w:tcPr>
          <w:p w14:paraId="22F42B2E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 / Non</w:t>
            </w:r>
            <w:r w:rsidRPr="00F96BF6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1" w:type="pct"/>
          </w:tcPr>
          <w:p w14:paraId="0C294B32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Criteria:</w:t>
            </w:r>
          </w:p>
        </w:tc>
        <w:tc>
          <w:tcPr>
            <w:tcW w:w="407" w:type="pct"/>
          </w:tcPr>
          <w:p w14:paraId="27367B95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02FC25E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C06706" w14:paraId="4D07CD34" w14:textId="77777777" w:rsidTr="004A3F85">
        <w:tc>
          <w:tcPr>
            <w:tcW w:w="1075" w:type="pct"/>
          </w:tcPr>
          <w:p w14:paraId="0AEF4C7C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1955F469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Prepare a comprehensive wiring layout tailored to the hotel's design and electrical load requirements.</w:t>
            </w:r>
          </w:p>
        </w:tc>
        <w:tc>
          <w:tcPr>
            <w:tcW w:w="407" w:type="pct"/>
          </w:tcPr>
          <w:p w14:paraId="118E1EF0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44598E9" w14:textId="77777777" w:rsidR="00C06706" w:rsidRPr="009C01D0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2F64D9D7" w14:textId="77777777" w:rsidTr="004A3F85">
        <w:tc>
          <w:tcPr>
            <w:tcW w:w="1075" w:type="pct"/>
          </w:tcPr>
          <w:p w14:paraId="3F582453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376553A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Install wires systematically in conduits or ducts, ensuring adherence to the wiring layout.</w:t>
            </w:r>
          </w:p>
        </w:tc>
        <w:tc>
          <w:tcPr>
            <w:tcW w:w="407" w:type="pct"/>
          </w:tcPr>
          <w:p w14:paraId="5DB05A13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17C7A18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77A32AD1" w14:textId="77777777" w:rsidTr="004A3F85">
        <w:tc>
          <w:tcPr>
            <w:tcW w:w="1075" w:type="pct"/>
          </w:tcPr>
          <w:p w14:paraId="4B05CEE4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8DEED1A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 xml:space="preserve">Make Joints and 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 xml:space="preserve">Insulate 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 xml:space="preserve">them 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to ensure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 xml:space="preserve"> smooth operation of the circuit.</w:t>
            </w:r>
          </w:p>
        </w:tc>
        <w:tc>
          <w:tcPr>
            <w:tcW w:w="407" w:type="pct"/>
          </w:tcPr>
          <w:p w14:paraId="5B3AC3FA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87D3D3C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6EF8632C" w14:textId="77777777" w:rsidTr="004A3F85">
        <w:tc>
          <w:tcPr>
            <w:tcW w:w="1075" w:type="pct"/>
          </w:tcPr>
          <w:p w14:paraId="49AE963A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49C6041D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Perform continuity, insulation resistance, and load tests to verify the integrity of the wiring system.</w:t>
            </w:r>
          </w:p>
        </w:tc>
        <w:tc>
          <w:tcPr>
            <w:tcW w:w="407" w:type="pct"/>
          </w:tcPr>
          <w:p w14:paraId="4C98AC98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82217D1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272ED41A" w14:textId="77777777" w:rsidTr="004A3F85">
        <w:tc>
          <w:tcPr>
            <w:tcW w:w="1075" w:type="pct"/>
          </w:tcPr>
          <w:p w14:paraId="4A017C4E" w14:textId="77777777" w:rsidR="00C06706" w:rsidRPr="00FA7497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360A96C6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Carry out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 xml:space="preserve"> proper grounding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 xml:space="preserve"> of the wiring system</w:t>
            </w: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 xml:space="preserve"> and phase alignment during the installation process.</w:t>
            </w:r>
          </w:p>
        </w:tc>
        <w:tc>
          <w:tcPr>
            <w:tcW w:w="407" w:type="pct"/>
          </w:tcPr>
          <w:p w14:paraId="4F470CFC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3C9FE54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44F83CFA" w14:textId="77777777" w:rsidTr="004A3F85">
        <w:tc>
          <w:tcPr>
            <w:tcW w:w="1075" w:type="pct"/>
          </w:tcPr>
          <w:p w14:paraId="4A8BBF63" w14:textId="15766E8C" w:rsidR="00C06706" w:rsidRPr="00FA7497" w:rsidRDefault="007956B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C06706" w:rsidRPr="00F96BF6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121" w:type="pct"/>
          </w:tcPr>
          <w:p w14:paraId="6E3A1FEA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Fonts w:cs="Arial"/>
                <w:b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Conduct a final inspection to verify the functionality and safety compliance of the wiring system.</w:t>
            </w:r>
          </w:p>
        </w:tc>
        <w:tc>
          <w:tcPr>
            <w:tcW w:w="407" w:type="pct"/>
          </w:tcPr>
          <w:p w14:paraId="46E743E0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123C98F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6214B70C" w14:textId="77777777" w:rsidTr="004A3F85">
        <w:tc>
          <w:tcPr>
            <w:tcW w:w="1075" w:type="pct"/>
          </w:tcPr>
          <w:p w14:paraId="02482E59" w14:textId="77777777" w:rsidR="00C06706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2626B28C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Select a</w:t>
            </w:r>
            <w:bookmarkStart w:id="0" w:name="_GoBack"/>
            <w:bookmarkEnd w:id="0"/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nd arrange the necessary tools, materials, and accessories for the installation.</w:t>
            </w:r>
          </w:p>
        </w:tc>
        <w:tc>
          <w:tcPr>
            <w:tcW w:w="407" w:type="pct"/>
          </w:tcPr>
          <w:p w14:paraId="359C70C4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D9ED9C2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06706" w14:paraId="1FE17AAF" w14:textId="77777777" w:rsidTr="004A3F85">
        <w:tc>
          <w:tcPr>
            <w:tcW w:w="1075" w:type="pct"/>
          </w:tcPr>
          <w:p w14:paraId="4FBF43D1" w14:textId="77777777" w:rsidR="00C06706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749E1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121" w:type="pct"/>
          </w:tcPr>
          <w:p w14:paraId="77997773" w14:textId="77777777" w:rsidR="00C06706" w:rsidRPr="008034D7" w:rsidRDefault="00C06706" w:rsidP="008034D7">
            <w:pPr>
              <w:pStyle w:val="ListParagraph"/>
              <w:numPr>
                <w:ilvl w:val="0"/>
                <w:numId w:val="22"/>
              </w:numPr>
              <w:ind w:left="253" w:hanging="25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8034D7">
              <w:rPr>
                <w:rStyle w:val="Strong"/>
                <w:rFonts w:cs="Arial"/>
                <w:b w:val="0"/>
                <w:sz w:val="24"/>
                <w:szCs w:val="24"/>
              </w:rPr>
              <w:t>Connect the installed wiring system to the main 3-phase distribution box securely.</w:t>
            </w:r>
          </w:p>
        </w:tc>
        <w:tc>
          <w:tcPr>
            <w:tcW w:w="407" w:type="pct"/>
          </w:tcPr>
          <w:p w14:paraId="55885E67" w14:textId="77777777" w:rsidR="00C06706" w:rsidRPr="00D87B8A" w:rsidRDefault="00C06706" w:rsidP="004A3F85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B9A7759" w14:textId="77777777" w:rsidR="00C06706" w:rsidRPr="00FA7497" w:rsidRDefault="00C06706" w:rsidP="004A3F85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180235D7" w14:textId="27D825B1" w:rsidR="00FA7497" w:rsidRDefault="00FA7497" w:rsidP="00D17C7B">
      <w:pPr>
        <w:rPr>
          <w:rFonts w:cs="Arial"/>
          <w:b/>
          <w:sz w:val="24"/>
          <w:szCs w:val="24"/>
        </w:rPr>
      </w:pPr>
    </w:p>
    <w:sectPr w:rsidR="00FA7497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ED10" w14:textId="77777777" w:rsidR="00063AA7" w:rsidRDefault="00063AA7" w:rsidP="00E0714A">
      <w:r>
        <w:separator/>
      </w:r>
    </w:p>
  </w:endnote>
  <w:endnote w:type="continuationSeparator" w:id="0">
    <w:p w14:paraId="47C4B679" w14:textId="77777777" w:rsidR="00063AA7" w:rsidRDefault="00063AA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0BB5A" w14:textId="77777777" w:rsidR="00063AA7" w:rsidRDefault="00063AA7" w:rsidP="00E0714A">
      <w:r>
        <w:separator/>
      </w:r>
    </w:p>
  </w:footnote>
  <w:footnote w:type="continuationSeparator" w:id="0">
    <w:p w14:paraId="5D0BE1A5" w14:textId="77777777" w:rsidR="00063AA7" w:rsidRDefault="00063AA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651A1B"/>
    <w:multiLevelType w:val="multilevel"/>
    <w:tmpl w:val="613E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E86C2A"/>
    <w:multiLevelType w:val="multilevel"/>
    <w:tmpl w:val="92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C7317C"/>
    <w:multiLevelType w:val="multilevel"/>
    <w:tmpl w:val="2342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4111A"/>
    <w:multiLevelType w:val="multilevel"/>
    <w:tmpl w:val="8C8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749E"/>
    <w:multiLevelType w:val="multilevel"/>
    <w:tmpl w:val="3346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173A4"/>
    <w:multiLevelType w:val="hybridMultilevel"/>
    <w:tmpl w:val="E860573E"/>
    <w:lvl w:ilvl="0" w:tplc="C9F2D9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14FB4"/>
    <w:multiLevelType w:val="hybridMultilevel"/>
    <w:tmpl w:val="CEA2B9CA"/>
    <w:lvl w:ilvl="0" w:tplc="E4EAA530">
      <w:start w:val="1"/>
      <w:numFmt w:val="lowerLetter"/>
      <w:lvlText w:val="%1)"/>
      <w:lvlJc w:val="left"/>
      <w:pPr>
        <w:ind w:left="690" w:hanging="360"/>
      </w:pPr>
      <w:rPr>
        <w:rFonts w:eastAsiaTheme="minorHAnsi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10" w:hanging="360"/>
      </w:pPr>
    </w:lvl>
    <w:lvl w:ilvl="2" w:tplc="2000001B" w:tentative="1">
      <w:start w:val="1"/>
      <w:numFmt w:val="lowerRoman"/>
      <w:lvlText w:val="%3."/>
      <w:lvlJc w:val="right"/>
      <w:pPr>
        <w:ind w:left="2130" w:hanging="180"/>
      </w:pPr>
    </w:lvl>
    <w:lvl w:ilvl="3" w:tplc="2000000F" w:tentative="1">
      <w:start w:val="1"/>
      <w:numFmt w:val="decimal"/>
      <w:lvlText w:val="%4."/>
      <w:lvlJc w:val="left"/>
      <w:pPr>
        <w:ind w:left="2850" w:hanging="360"/>
      </w:pPr>
    </w:lvl>
    <w:lvl w:ilvl="4" w:tplc="20000019" w:tentative="1">
      <w:start w:val="1"/>
      <w:numFmt w:val="lowerLetter"/>
      <w:lvlText w:val="%5."/>
      <w:lvlJc w:val="left"/>
      <w:pPr>
        <w:ind w:left="3570" w:hanging="360"/>
      </w:pPr>
    </w:lvl>
    <w:lvl w:ilvl="5" w:tplc="2000001B" w:tentative="1">
      <w:start w:val="1"/>
      <w:numFmt w:val="lowerRoman"/>
      <w:lvlText w:val="%6."/>
      <w:lvlJc w:val="right"/>
      <w:pPr>
        <w:ind w:left="4290" w:hanging="180"/>
      </w:pPr>
    </w:lvl>
    <w:lvl w:ilvl="6" w:tplc="2000000F" w:tentative="1">
      <w:start w:val="1"/>
      <w:numFmt w:val="decimal"/>
      <w:lvlText w:val="%7."/>
      <w:lvlJc w:val="left"/>
      <w:pPr>
        <w:ind w:left="5010" w:hanging="360"/>
      </w:pPr>
    </w:lvl>
    <w:lvl w:ilvl="7" w:tplc="20000019" w:tentative="1">
      <w:start w:val="1"/>
      <w:numFmt w:val="lowerLetter"/>
      <w:lvlText w:val="%8."/>
      <w:lvlJc w:val="left"/>
      <w:pPr>
        <w:ind w:left="5730" w:hanging="360"/>
      </w:pPr>
    </w:lvl>
    <w:lvl w:ilvl="8" w:tplc="200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 w15:restartNumberingAfterBreak="0">
    <w:nsid w:val="6D715BAB"/>
    <w:multiLevelType w:val="hybridMultilevel"/>
    <w:tmpl w:val="DB8639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F56EE"/>
    <w:multiLevelType w:val="multilevel"/>
    <w:tmpl w:val="674C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145667"/>
    <w:multiLevelType w:val="multilevel"/>
    <w:tmpl w:val="FEB0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1"/>
  </w:num>
  <w:num w:numId="15">
    <w:abstractNumId w:val="12"/>
  </w:num>
  <w:num w:numId="16">
    <w:abstractNumId w:val="10"/>
  </w:num>
  <w:num w:numId="17">
    <w:abstractNumId w:val="18"/>
  </w:num>
  <w:num w:numId="18">
    <w:abstractNumId w:val="16"/>
  </w:num>
  <w:num w:numId="19">
    <w:abstractNumId w:val="20"/>
  </w:num>
  <w:num w:numId="20">
    <w:abstractNumId w:val="15"/>
  </w:num>
  <w:num w:numId="21">
    <w:abstractNumId w:val="2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56108"/>
    <w:rsid w:val="00063AA7"/>
    <w:rsid w:val="00065430"/>
    <w:rsid w:val="00070EFF"/>
    <w:rsid w:val="000B49F2"/>
    <w:rsid w:val="000D2672"/>
    <w:rsid w:val="000D56E3"/>
    <w:rsid w:val="00164C20"/>
    <w:rsid w:val="001E01E7"/>
    <w:rsid w:val="00236990"/>
    <w:rsid w:val="002530E5"/>
    <w:rsid w:val="00292FC6"/>
    <w:rsid w:val="00302E0D"/>
    <w:rsid w:val="003335C3"/>
    <w:rsid w:val="003378C1"/>
    <w:rsid w:val="003416DF"/>
    <w:rsid w:val="003615DA"/>
    <w:rsid w:val="003B306D"/>
    <w:rsid w:val="003C6BCA"/>
    <w:rsid w:val="003E29DA"/>
    <w:rsid w:val="003E5CAF"/>
    <w:rsid w:val="00423C98"/>
    <w:rsid w:val="00433162"/>
    <w:rsid w:val="004752E3"/>
    <w:rsid w:val="004973BE"/>
    <w:rsid w:val="00506EF2"/>
    <w:rsid w:val="00637E18"/>
    <w:rsid w:val="00655BE8"/>
    <w:rsid w:val="00675BE2"/>
    <w:rsid w:val="00676462"/>
    <w:rsid w:val="00681AE3"/>
    <w:rsid w:val="00703906"/>
    <w:rsid w:val="007273E2"/>
    <w:rsid w:val="007322C1"/>
    <w:rsid w:val="00773E89"/>
    <w:rsid w:val="00777255"/>
    <w:rsid w:val="007956B6"/>
    <w:rsid w:val="008034D7"/>
    <w:rsid w:val="0080748B"/>
    <w:rsid w:val="00817665"/>
    <w:rsid w:val="008237D6"/>
    <w:rsid w:val="00844B09"/>
    <w:rsid w:val="008A2800"/>
    <w:rsid w:val="0090600D"/>
    <w:rsid w:val="009902E7"/>
    <w:rsid w:val="009B27C2"/>
    <w:rsid w:val="009C01D0"/>
    <w:rsid w:val="009E679C"/>
    <w:rsid w:val="00A04352"/>
    <w:rsid w:val="00A07A64"/>
    <w:rsid w:val="00AE6912"/>
    <w:rsid w:val="00B43774"/>
    <w:rsid w:val="00B8499C"/>
    <w:rsid w:val="00BB672E"/>
    <w:rsid w:val="00BE3356"/>
    <w:rsid w:val="00BF4862"/>
    <w:rsid w:val="00C06706"/>
    <w:rsid w:val="00C159C8"/>
    <w:rsid w:val="00CB282C"/>
    <w:rsid w:val="00CD7BA5"/>
    <w:rsid w:val="00CF45B7"/>
    <w:rsid w:val="00D0675B"/>
    <w:rsid w:val="00D17C7B"/>
    <w:rsid w:val="00D60EA6"/>
    <w:rsid w:val="00D81907"/>
    <w:rsid w:val="00D82A18"/>
    <w:rsid w:val="00D87B8A"/>
    <w:rsid w:val="00E0714A"/>
    <w:rsid w:val="00E37175"/>
    <w:rsid w:val="00E54E60"/>
    <w:rsid w:val="00F1555C"/>
    <w:rsid w:val="00F30AA3"/>
    <w:rsid w:val="00F71177"/>
    <w:rsid w:val="00FA7497"/>
    <w:rsid w:val="00FB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PK" w:eastAsia="en-PK"/>
      <w14:ligatures w14:val="none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33</cp:revision>
  <dcterms:created xsi:type="dcterms:W3CDTF">2024-12-09T09:42:00Z</dcterms:created>
  <dcterms:modified xsi:type="dcterms:W3CDTF">2024-12-13T12:54:00Z</dcterms:modified>
</cp:coreProperties>
</file>